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публичных консультаций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Нижнего Новгорода «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грантов в форме субсидий из бюджета городского округа город Нижний Новгород на организацию питания детей, получающих начальное общее, основное общее, среднее общее образование в муниципальных общеобразовательных организациях городского окру</w:t>
      </w:r>
      <w:r>
        <w:rPr>
          <w:rFonts w:ascii="Times New Roman" w:hAnsi="Times New Roman" w:cs="Times New Roman"/>
          <w:sz w:val="28"/>
          <w:szCs w:val="28"/>
        </w:rPr>
        <w:t xml:space="preserve">га город Нижний Новгород, при осуществлении мероприятий по отдыху и оздоровлению  учащихся муниципальных общеобразовательных организаций городского округа город Нижний Новгород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об участнике публичных консультаций: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участника: 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обсуждаемых в ходе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Насколько корректно разработ</w:t>
      </w:r>
      <w:r>
        <w:rPr>
          <w:rFonts w:ascii="Times New Roman" w:hAnsi="Times New Roman" w:cs="Times New Roman"/>
          <w:sz w:val="28"/>
          <w:szCs w:val="28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</w:t>
      </w:r>
      <w:r>
        <w:rPr>
          <w:rFonts w:ascii="Times New Roman" w:hAnsi="Times New Roman" w:cs="Times New Roman"/>
          <w:sz w:val="28"/>
          <w:szCs w:val="28"/>
        </w:rPr>
        <w:t xml:space="preserve">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 w:cs="Times New Roman"/>
          <w:sz w:val="28"/>
          <w:szCs w:val="28"/>
        </w:rPr>
        <w:t xml:space="preserve">затратны</w:t>
      </w:r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 (их структурными подразделениями; подведомственными муниципальными уч</w:t>
      </w:r>
      <w:r>
        <w:rPr>
          <w:rFonts w:ascii="Times New Roman" w:hAnsi="Times New Roman" w:cs="Times New Roman"/>
          <w:sz w:val="28"/>
          <w:szCs w:val="28"/>
        </w:rPr>
        <w:t xml:space="preserve">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технические ошибки;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</w:t>
      </w:r>
      <w:r>
        <w:rPr>
          <w:rFonts w:ascii="Times New Roman" w:hAnsi="Times New Roman" w:cs="Times New Roman"/>
          <w:sz w:val="28"/>
          <w:szCs w:val="28"/>
        </w:rPr>
        <w:t xml:space="preserve">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ли исполнение положений пра</w:t>
      </w:r>
      <w:r>
        <w:rPr>
          <w:rFonts w:ascii="Times New Roman" w:hAnsi="Times New Roman" w:cs="Times New Roman"/>
          <w:sz w:val="28"/>
          <w:szCs w:val="28"/>
        </w:rPr>
        <w:t xml:space="preserve">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</w:t>
      </w:r>
      <w:r>
        <w:rPr>
          <w:rFonts w:ascii="Times New Roman" w:hAnsi="Times New Roman" w:cs="Times New Roman"/>
          <w:sz w:val="28"/>
          <w:szCs w:val="28"/>
        </w:rPr>
        <w:t xml:space="preserve">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обычаям деловой практики, сложившейся в отрасли?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rFonts w:ascii="Times New Roman" w:hAnsi="Times New Roman" w:cs="Times New Roman"/>
          <w:sz w:val="28"/>
          <w:szCs w:val="28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соблюдения административных процеду</w:t>
      </w:r>
      <w:r>
        <w:rPr>
          <w:rFonts w:ascii="Times New Roman" w:hAnsi="Times New Roman" w:cs="Times New Roman"/>
          <w:sz w:val="28"/>
          <w:szCs w:val="28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Какие, на Ваш взгляд, возникают проблемы и трудности с контролем соблюдения т</w:t>
      </w:r>
      <w:r>
        <w:rPr>
          <w:rFonts w:ascii="Times New Roman" w:hAnsi="Times New Roman" w:cs="Times New Roman"/>
          <w:sz w:val="28"/>
          <w:szCs w:val="28"/>
        </w:rPr>
        <w:t xml:space="preserve">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notePr/>
      <w:endnotePr/>
      <w:type w:val="nextPage"/>
      <w:pgSz w:w="11906" w:h="16834" w:orient="portrait"/>
      <w:pgMar w:top="850" w:right="708" w:bottom="993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51497"/>
      <w:docPartObj>
        <w:docPartGallery w:val="Page Numbers (Top of Page)"/>
        <w:docPartUnique w:val="true"/>
      </w:docPartObj>
      <w:rPr/>
    </w:sdtPr>
    <w:sdtContent>
      <w:p>
        <w:pPr>
          <w:pStyle w:val="7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</w:pPr>
    <w:r/>
    <w:r/>
  </w:p>
  <w:p>
    <w:pPr>
      <w:pStyle w:val="71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10"/>
    <w:uiPriority w:val="99"/>
  </w:style>
  <w:style w:type="character" w:styleId="45">
    <w:name w:val="Footer Char"/>
    <w:basedOn w:val="706"/>
    <w:link w:val="712"/>
    <w:uiPriority w:val="99"/>
  </w:style>
  <w:style w:type="paragraph" w:styleId="46">
    <w:name w:val="Caption"/>
    <w:basedOn w:val="705"/>
    <w:next w:val="70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paragraph" w:styleId="709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710">
    <w:name w:val="Header"/>
    <w:basedOn w:val="705"/>
    <w:link w:val="7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Верхний колонтитул Знак"/>
    <w:basedOn w:val="706"/>
    <w:link w:val="710"/>
    <w:uiPriority w:val="99"/>
  </w:style>
  <w:style w:type="paragraph" w:styleId="712">
    <w:name w:val="Footer"/>
    <w:basedOn w:val="705"/>
    <w:link w:val="7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3" w:customStyle="1">
    <w:name w:val="Нижний колонтитул Знак"/>
    <w:basedOn w:val="706"/>
    <w:link w:val="712"/>
    <w:uiPriority w:val="99"/>
  </w:style>
  <w:style w:type="paragraph" w:styleId="714">
    <w:name w:val="Balloon Text"/>
    <w:basedOn w:val="705"/>
    <w:link w:val="7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5" w:customStyle="1">
    <w:name w:val="Текст выноски Знак"/>
    <w:basedOn w:val="706"/>
    <w:link w:val="714"/>
    <w:uiPriority w:val="99"/>
    <w:semiHidden/>
    <w:rPr>
      <w:rFonts w:ascii="Tahoma" w:hAnsi="Tahoma" w:cs="Tahoma"/>
      <w:sz w:val="16"/>
      <w:szCs w:val="16"/>
    </w:rPr>
  </w:style>
  <w:style w:type="character" w:styleId="716" w:customStyle="1">
    <w:name w:val="Date_num"/>
    <w:basedOn w:val="70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y.krivonogova</cp:lastModifiedBy>
  <cp:revision>9</cp:revision>
  <dcterms:created xsi:type="dcterms:W3CDTF">2024-11-29T07:55:00Z</dcterms:created>
  <dcterms:modified xsi:type="dcterms:W3CDTF">2026-02-13T11:44:29Z</dcterms:modified>
</cp:coreProperties>
</file>